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9" w:rsidRPr="00295319" w:rsidRDefault="00295319" w:rsidP="00295319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bookmarkStart w:id="0" w:name="_GoBack"/>
      <w:bookmarkEnd w:id="0"/>
      <w:r w:rsidRPr="00295319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Порядок обжалования решений</w:t>
      </w:r>
    </w:p>
    <w:p w:rsidR="00295319" w:rsidRPr="00A52A09" w:rsidRDefault="00295319" w:rsidP="00A52A0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295319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  <w:proofErr w:type="gramEnd"/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295319" w:rsidRPr="00295319" w:rsidRDefault="00295319" w:rsidP="0029531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- директор гимназии; 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-  председатель департамента образования по адресу: </w:t>
      </w:r>
      <w:smartTag w:uri="urn:schemas-microsoft-com:office:smarttags" w:element="metricconverter">
        <w:smartTagPr>
          <w:attr w:name="ProductID" w:val="398032 г"/>
        </w:smartTagPr>
        <w:r w:rsidRPr="00295319">
          <w:rPr>
            <w:rFonts w:ascii="Arial" w:eastAsia="Times New Roman" w:hAnsi="Arial" w:cs="Arial"/>
            <w:color w:val="666666"/>
            <w:sz w:val="17"/>
            <w:szCs w:val="17"/>
            <w:lang w:eastAsia="ru-RU"/>
          </w:rPr>
          <w:t>398032 г</w:t>
        </w:r>
      </w:smartTag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 Липецк,      ул. Космонавтов, 56 а, тел. (4742) 309-601, 309-600, адрес электронной почты: doal@lipetsk.ru.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Основанием для начала досудебного (внесудебного) обжалования является жалоба (обращение) в учреждение, поступившая лично от заявителя или направленная в виде почтового отправления, по электронной почте.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  <w:proofErr w:type="gramEnd"/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Жалоба, поступившая в учреждение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пяти рабочих дней со дня ее регистрации. </w:t>
      </w:r>
      <w:proofErr w:type="gramEnd"/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Письменный ответ, содержащий результаты рассмотрения жалобы, направляется заявителю по почтовому адресу, указанному в жалобе.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 учреждения, а также членов его семьи, специалист учреждения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В случае</w:t>
      </w: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</w:t>
      </w:r>
      <w:proofErr w:type="gramEnd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В случае</w:t>
      </w: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</w:t>
      </w:r>
      <w:proofErr w:type="gramEnd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 или одному и тому же должностному лицу. О данном решении уведомляется заявитель.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lastRenderedPageBreak/>
        <w:t>В случае</w:t>
      </w: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</w:t>
      </w:r>
      <w:proofErr w:type="gramEnd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В случае</w:t>
      </w:r>
      <w:proofErr w:type="gramStart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</w:t>
      </w:r>
      <w:proofErr w:type="gramEnd"/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учреждение или соответствующему должностному лицу.</w:t>
      </w:r>
    </w:p>
    <w:p w:rsidR="00295319" w:rsidRPr="00295319" w:rsidRDefault="009A38A5" w:rsidP="00295319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Перечень оснований</w:t>
      </w:r>
      <w:r w:rsidR="00295319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 xml:space="preserve"> для отказа в предоставлении муниципальной услуги</w:t>
      </w:r>
    </w:p>
    <w:p w:rsidR="00295319" w:rsidRPr="00295319" w:rsidRDefault="00295319" w:rsidP="00295319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295319" w:rsidRPr="00295319" w:rsidRDefault="00295319" w:rsidP="00295319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- обращение за предоставлением муниципальной услуги заявителя, не являющегося родителем (законным представителем) ребенка, и отсутствие у заявителя доверенности, выданной одним из родителей (законным представителем) ребенка, заверенной в порядке, установленном действующим законодательством Российской Федерации;</w:t>
      </w:r>
    </w:p>
    <w:p w:rsidR="009A38A5" w:rsidRDefault="00295319" w:rsidP="00295319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- представление заявителем неполного пакета документов</w:t>
      </w:r>
      <w:r w:rsidR="009A38A5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;</w:t>
      </w:r>
    </w:p>
    <w:p w:rsidR="00295319" w:rsidRPr="009A38A5" w:rsidRDefault="009A38A5" w:rsidP="009A38A5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- </w:t>
      </w:r>
      <w:r w:rsidR="00295319"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отсутствие свободных мест в учреждении</w:t>
      </w: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(в</w:t>
      </w:r>
      <w:r w:rsidR="00295319"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этом случае департамент образования представляет заявителю информацию о наличии свободных мест в учреждениях города Липецка</w:t>
      </w: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)</w:t>
      </w:r>
      <w:r w:rsidR="00295319"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</w:t>
      </w:r>
    </w:p>
    <w:p w:rsidR="009A38A5" w:rsidRDefault="00295319" w:rsidP="00295319">
      <w:pPr>
        <w:ind w:firstLine="567"/>
        <w:jc w:val="both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9A38A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Информирование о результате предоставления услуги</w:t>
      </w: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  <w:r w:rsidRPr="009A38A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(зачислении либо отказе в зачислении в учреждение)</w:t>
      </w: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</w:p>
    <w:p w:rsidR="00295319" w:rsidRPr="00295319" w:rsidRDefault="00295319" w:rsidP="009A38A5">
      <w:pPr>
        <w:jc w:val="both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953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осуществляется непосредственно при личном обращении заявителя в учреждение или в личном кабинете портала государственных и муниципальных услуг Липецкой области в случае подачи через него заявления. Уведомление также может быть направлено заявителю письмом по почте, по электронной почте.</w:t>
      </w:r>
    </w:p>
    <w:p w:rsidR="00295319" w:rsidRPr="00295319" w:rsidRDefault="00295319" w:rsidP="002953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4902AA" w:rsidRPr="00294F30" w:rsidRDefault="004902AA" w:rsidP="00294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BD2C00" w:rsidRPr="00295319" w:rsidRDefault="00BD2C00">
      <w:pPr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sectPr w:rsidR="00BD2C00" w:rsidRPr="00295319" w:rsidSect="00B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CE0"/>
    <w:multiLevelType w:val="multilevel"/>
    <w:tmpl w:val="F05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44ECB"/>
    <w:multiLevelType w:val="multilevel"/>
    <w:tmpl w:val="8AA0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8663C"/>
    <w:multiLevelType w:val="multilevel"/>
    <w:tmpl w:val="D64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F30"/>
    <w:rsid w:val="00204F46"/>
    <w:rsid w:val="00294F30"/>
    <w:rsid w:val="00295319"/>
    <w:rsid w:val="004902AA"/>
    <w:rsid w:val="004B5D7D"/>
    <w:rsid w:val="0072315B"/>
    <w:rsid w:val="009A38A5"/>
    <w:rsid w:val="00A52A09"/>
    <w:rsid w:val="00BD2C00"/>
    <w:rsid w:val="00C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0"/>
  </w:style>
  <w:style w:type="paragraph" w:styleId="3">
    <w:name w:val="heading 3"/>
    <w:basedOn w:val="a"/>
    <w:link w:val="30"/>
    <w:uiPriority w:val="9"/>
    <w:qFormat/>
    <w:rsid w:val="0029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4F30"/>
    <w:rPr>
      <w:color w:val="993300"/>
      <w:u w:val="single"/>
    </w:rPr>
  </w:style>
  <w:style w:type="character" w:styleId="a4">
    <w:name w:val="Strong"/>
    <w:basedOn w:val="a0"/>
    <w:uiPriority w:val="22"/>
    <w:qFormat/>
    <w:rsid w:val="00294F30"/>
    <w:rPr>
      <w:b/>
      <w:bCs/>
    </w:rPr>
  </w:style>
  <w:style w:type="paragraph" w:styleId="a5">
    <w:name w:val="Normal (Web)"/>
    <w:basedOn w:val="a"/>
    <w:uiPriority w:val="99"/>
    <w:semiHidden/>
    <w:unhideWhenUsed/>
    <w:rsid w:val="0029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95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953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gimnazia1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нач кл</dc:creator>
  <cp:lastModifiedBy>user</cp:lastModifiedBy>
  <cp:revision>2</cp:revision>
  <cp:lastPrinted>2015-09-07T19:26:00Z</cp:lastPrinted>
  <dcterms:created xsi:type="dcterms:W3CDTF">2015-09-08T12:51:00Z</dcterms:created>
  <dcterms:modified xsi:type="dcterms:W3CDTF">2015-09-08T12:51:00Z</dcterms:modified>
</cp:coreProperties>
</file>